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66" w:rsidRDefault="006B7B66" w:rsidP="0033478F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group id="_x0000_s1026" style="position:absolute;left:0;text-align:left;margin-left:-13.25pt;margin-top:-43.85pt;width:314.4pt;height:91.8pt;z-index:251658240" coordorigin="1152,540" coordsize="6288,18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6" o:spid="_x0000_s1027" type="#_x0000_t75" style="position:absolute;left:1152;top:540;width:2160;height:1620;visibility:visible">
              <v:imagedata r:id="rId5" o:title=""/>
            </v:shape>
            <v:group id="_x0000_s1028" style="position:absolute;left:3852;top:900;width:3588;height:1476" coordorigin="3492,720" coordsize="3588,1476">
              <v:shape id="_x0000_s1029" type="#_x0000_t75" style="position:absolute;left:3492;top:720;width:2880;height:846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492;top:1440;width:3588;height:756" filled="f" stroked="f">
                <v:textbox style="mso-next-textbox:#_x0000_s1030">
                  <w:txbxContent>
                    <w:p w:rsidR="006B7B66" w:rsidRDefault="006B7B66" w:rsidP="0033478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Zadanie dofinansowane jest ze środków Ministerstwa Sportu i Turystyki.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B7B66" w:rsidRDefault="006B7B66" w:rsidP="003347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  <w:r w:rsidRPr="00F21FC9">
        <w:rPr>
          <w:rFonts w:ascii="Times New Roman" w:hAnsi="Times New Roman"/>
          <w:sz w:val="24"/>
          <w:szCs w:val="24"/>
        </w:rPr>
        <w:t xml:space="preserve">  </w:t>
      </w:r>
    </w:p>
    <w:p w:rsidR="006B7B66" w:rsidRDefault="006B7B66" w:rsidP="0033478F">
      <w:pPr>
        <w:jc w:val="right"/>
        <w:rPr>
          <w:rFonts w:ascii="Times New Roman" w:hAnsi="Times New Roman"/>
          <w:sz w:val="24"/>
          <w:szCs w:val="24"/>
        </w:rPr>
      </w:pPr>
    </w:p>
    <w:p w:rsidR="006B7B66" w:rsidRPr="0033478F" w:rsidRDefault="006B7B66" w:rsidP="003347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Szczecinek, dnia 24</w:t>
      </w:r>
      <w:r w:rsidRPr="00F21FC9">
        <w:rPr>
          <w:rFonts w:ascii="Times New Roman" w:hAnsi="Times New Roman"/>
          <w:sz w:val="24"/>
          <w:szCs w:val="24"/>
        </w:rPr>
        <w:t xml:space="preserve"> kwietnia 2019 r.</w:t>
      </w:r>
    </w:p>
    <w:p w:rsidR="006B7B66" w:rsidRPr="0057318E" w:rsidRDefault="006B7B66" w:rsidP="0033478F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57318E">
        <w:rPr>
          <w:rFonts w:ascii="Times New Roman" w:hAnsi="Times New Roman"/>
          <w:b/>
          <w:sz w:val="24"/>
          <w:szCs w:val="24"/>
        </w:rPr>
        <w:t>ZAPYTANIE OFERTOWE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7B66" w:rsidRPr="0057318E" w:rsidRDefault="006B7B66" w:rsidP="0033478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318E">
        <w:rPr>
          <w:rFonts w:ascii="Times New Roman" w:hAnsi="Times New Roman"/>
          <w:sz w:val="24"/>
          <w:szCs w:val="24"/>
        </w:rPr>
        <w:t>Na podstawie art. 4 pkt 8 ustawy z dnia 29 stycznia 2004 r. (t.j. Dz. U. z 2015 r. poz. 2164 ze zm.) Prawo zamówień publicznych, Szczecinecka Lokalna Organizacja Turystyczna zwraca się z zapytaniem ofertowym na wykonanie:</w:t>
      </w:r>
    </w:p>
    <w:p w:rsidR="006B7B66" w:rsidRPr="0057318E" w:rsidRDefault="006B7B66" w:rsidP="0033478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7B66" w:rsidRPr="0057318E" w:rsidRDefault="006B7B66" w:rsidP="0033478F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57318E">
        <w:rPr>
          <w:rFonts w:ascii="Times New Roman" w:hAnsi="Times New Roman"/>
          <w:b/>
          <w:sz w:val="24"/>
          <w:szCs w:val="24"/>
        </w:rPr>
        <w:t xml:space="preserve">Usługi polegającej na </w:t>
      </w:r>
      <w:r>
        <w:rPr>
          <w:rFonts w:ascii="Times New Roman" w:hAnsi="Times New Roman"/>
          <w:b/>
          <w:sz w:val="24"/>
          <w:szCs w:val="24"/>
        </w:rPr>
        <w:t xml:space="preserve">opracowaniu, wykonaniu  i posadowieniu 20 tablic informacyjnych na temat infrastruktury militarnej znajdującej się w pobliżu szlaków rowerowych. </w:t>
      </w:r>
    </w:p>
    <w:p w:rsidR="006B7B66" w:rsidRPr="0057318E" w:rsidRDefault="006B7B66" w:rsidP="0033478F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B7B66" w:rsidRPr="00526B3C" w:rsidRDefault="006B7B66" w:rsidP="00526B3C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318E">
        <w:rPr>
          <w:rFonts w:ascii="Times New Roman" w:hAnsi="Times New Roman"/>
          <w:b/>
          <w:sz w:val="24"/>
          <w:szCs w:val="24"/>
        </w:rPr>
        <w:t>Zakres prac obejmuje</w:t>
      </w:r>
      <w:r w:rsidRPr="0057318E">
        <w:rPr>
          <w:rFonts w:ascii="Times New Roman" w:hAnsi="Times New Roman"/>
          <w:sz w:val="24"/>
          <w:szCs w:val="24"/>
        </w:rPr>
        <w:t>:</w:t>
      </w:r>
    </w:p>
    <w:p w:rsidR="006B7B66" w:rsidRDefault="006B7B66" w:rsidP="00356205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20 szkieletów do których przytwierdzona zostanie tablica informacyjna o wymiarach szerokość 1,5m i wysokość 1 m. </w:t>
      </w:r>
    </w:p>
    <w:p w:rsidR="006B7B66" w:rsidRDefault="006B7B66" w:rsidP="006352BD">
      <w:pPr>
        <w:pStyle w:val="ListParagraph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Szkielet dostosowany do wymiarów w/w tablicy. </w:t>
      </w:r>
    </w:p>
    <w:p w:rsidR="006B7B66" w:rsidRDefault="006B7B66" w:rsidP="006352BD">
      <w:pPr>
        <w:pStyle w:val="ListParagraph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B7B66" w:rsidRDefault="006B7B66" w:rsidP="00DF2A56">
      <w:pPr>
        <w:pStyle w:val="ListParagraph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słupki oraz szkielet tablicy drewniany dębowy, o grubości słupka min. 10cm.</w:t>
      </w:r>
    </w:p>
    <w:p w:rsidR="006B7B66" w:rsidRDefault="006B7B66" w:rsidP="00DF2A56">
      <w:pPr>
        <w:pStyle w:val="ListParagraph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materiał zaimpregnowany kolor wenge </w:t>
      </w:r>
    </w:p>
    <w:p w:rsidR="006B7B66" w:rsidRDefault="006B7B66" w:rsidP="00DF2A56">
      <w:pPr>
        <w:pStyle w:val="ListParagraph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 górze stelaża powinien znajdować się jednostronny daszek. </w:t>
      </w:r>
    </w:p>
    <w:p w:rsidR="006B7B66" w:rsidRDefault="006B7B66" w:rsidP="00DF2A56">
      <w:pPr>
        <w:pStyle w:val="ListParagraph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słupki stelaża zakończone kotwami o długości min. 80 cm </w:t>
      </w:r>
    </w:p>
    <w:p w:rsidR="006B7B66" w:rsidRDefault="006B7B66" w:rsidP="00DF2A56">
      <w:pPr>
        <w:pStyle w:val="ListParagraph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kotwy zamontowane na stałe do słupków stelaża. </w:t>
      </w:r>
    </w:p>
    <w:p w:rsidR="006B7B66" w:rsidRDefault="006B7B66" w:rsidP="00DF2A56">
      <w:pPr>
        <w:pStyle w:val="ListParagraph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B7B66" w:rsidRDefault="006B7B66" w:rsidP="00356205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opracowaniu i umieszczeniu (wyklejeniu) na tablicach informacji na temat infrastruktury militarnej znajdującej się w pobliżu wyznaczonych szlaków turystycznych, </w:t>
      </w:r>
      <w:r w:rsidRPr="009F2E3B">
        <w:rPr>
          <w:rFonts w:ascii="Times New Roman" w:hAnsi="Times New Roman"/>
          <w:color w:val="000000"/>
          <w:sz w:val="24"/>
          <w:szCs w:val="24"/>
        </w:rPr>
        <w:t>wskazanych przez</w:t>
      </w:r>
      <w:r>
        <w:rPr>
          <w:rFonts w:ascii="Times New Roman" w:hAnsi="Times New Roman"/>
          <w:color w:val="000000"/>
          <w:sz w:val="24"/>
          <w:szCs w:val="24"/>
        </w:rPr>
        <w:t xml:space="preserve"> zamawiającego</w:t>
      </w:r>
      <w:r>
        <w:rPr>
          <w:rFonts w:ascii="Times New Roman" w:hAnsi="Times New Roman"/>
          <w:sz w:val="24"/>
          <w:szCs w:val="24"/>
        </w:rPr>
        <w:t>.</w:t>
      </w:r>
    </w:p>
    <w:p w:rsidR="006B7B66" w:rsidRDefault="006B7B66" w:rsidP="006352BD">
      <w:pPr>
        <w:pStyle w:val="ListParagraph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B7B66" w:rsidRDefault="006B7B66" w:rsidP="00DF2A56">
      <w:pPr>
        <w:pStyle w:val="ListParagraph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opracowanie graficzne oraz merytoryczne infrastruktury militarnej wskazanych obiektów znajdujących się na trasach turystycznych. </w:t>
      </w:r>
    </w:p>
    <w:p w:rsidR="006B7B66" w:rsidRDefault="006B7B66" w:rsidP="00DF2A56">
      <w:pPr>
        <w:pStyle w:val="ListParagraph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zamieszczenie grafiki na tablicy z materiału dibond o gr. 3mm - 5mm na foli odpornej na warunki atmosferyczne oraz UV. </w:t>
      </w:r>
    </w:p>
    <w:p w:rsidR="006B7B66" w:rsidRDefault="006B7B66" w:rsidP="00DF2A56">
      <w:pPr>
        <w:pStyle w:val="ListParagraph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B7B66" w:rsidRDefault="006B7B66" w:rsidP="00356205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posadowienie 20 tablic przy wskazanych obiektach militarnych.</w:t>
      </w:r>
    </w:p>
    <w:p w:rsidR="006B7B66" w:rsidRDefault="006B7B66" w:rsidP="006352BD">
      <w:pPr>
        <w:pStyle w:val="ListParagraph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B7B66" w:rsidRDefault="006B7B66" w:rsidP="009F2E3B">
      <w:pPr>
        <w:pStyle w:val="ListParagraph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wkopanie oraz zabetonowanie kotw w podłożu przy wskazanych obiektach militarnych.  </w:t>
      </w:r>
    </w:p>
    <w:p w:rsidR="006B7B66" w:rsidRPr="00526B3C" w:rsidRDefault="006B7B66" w:rsidP="002043DE">
      <w:pPr>
        <w:pStyle w:val="ListParagraph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B7B66" w:rsidRDefault="006B7B66" w:rsidP="0033478F">
      <w:pPr>
        <w:pStyle w:val="Akapitzlist1"/>
        <w:numPr>
          <w:ilvl w:val="0"/>
          <w:numId w:val="1"/>
        </w:numPr>
        <w:tabs>
          <w:tab w:val="left" w:pos="851"/>
        </w:tabs>
        <w:spacing w:before="0" w:after="0" w:line="240" w:lineRule="auto"/>
        <w:jc w:val="both"/>
        <w:rPr>
          <w:szCs w:val="24"/>
        </w:rPr>
      </w:pPr>
      <w:r w:rsidRPr="00526B3C">
        <w:rPr>
          <w:b/>
          <w:bCs/>
          <w:szCs w:val="24"/>
        </w:rPr>
        <w:t>Nabór:</w:t>
      </w:r>
      <w:r w:rsidRPr="00526B3C">
        <w:rPr>
          <w:bCs/>
          <w:szCs w:val="24"/>
        </w:rPr>
        <w:t xml:space="preserve"> </w:t>
      </w:r>
      <w:r w:rsidRPr="00526B3C">
        <w:rPr>
          <w:szCs w:val="24"/>
        </w:rPr>
        <w:t>Warunkiem uczestnictwa w naborze jest złożenie oferty wraz z załącznikami            w terminie i formie  określonej w ogłoszeniu o naborze. Formularz oferty stanowi załącznik  nr 1 do zapytania .</w:t>
      </w:r>
    </w:p>
    <w:p w:rsidR="006B7B66" w:rsidRDefault="006B7B66" w:rsidP="00526B3C">
      <w:pPr>
        <w:pStyle w:val="Akapitzlist1"/>
        <w:tabs>
          <w:tab w:val="left" w:pos="851"/>
        </w:tabs>
        <w:spacing w:before="0" w:after="0" w:line="240" w:lineRule="auto"/>
        <w:ind w:left="0"/>
        <w:jc w:val="both"/>
        <w:rPr>
          <w:szCs w:val="24"/>
        </w:rPr>
      </w:pPr>
      <w:r w:rsidRPr="00526B3C">
        <w:rPr>
          <w:szCs w:val="24"/>
        </w:rPr>
        <w:t xml:space="preserve">           Oferty złożone po terminie wskazanym w ogłoszeniu pozostaną bez rozpatrzenia.</w:t>
      </w:r>
    </w:p>
    <w:p w:rsidR="006B7B66" w:rsidRDefault="006B7B66" w:rsidP="00526B3C">
      <w:pPr>
        <w:pStyle w:val="Akapitzlist1"/>
        <w:tabs>
          <w:tab w:val="left" w:pos="851"/>
        </w:tabs>
        <w:spacing w:before="0" w:after="0" w:line="240" w:lineRule="auto"/>
        <w:ind w:left="0"/>
        <w:jc w:val="both"/>
        <w:rPr>
          <w:szCs w:val="24"/>
        </w:rPr>
      </w:pPr>
    </w:p>
    <w:p w:rsidR="006B7B66" w:rsidRPr="00526B3C" w:rsidRDefault="006B7B66" w:rsidP="00526B3C">
      <w:pPr>
        <w:pStyle w:val="Akapitzlist1"/>
        <w:tabs>
          <w:tab w:val="left" w:pos="851"/>
        </w:tabs>
        <w:spacing w:before="0" w:after="0" w:line="240" w:lineRule="auto"/>
        <w:ind w:left="0"/>
        <w:jc w:val="both"/>
        <w:rPr>
          <w:szCs w:val="24"/>
        </w:rPr>
      </w:pPr>
    </w:p>
    <w:p w:rsidR="006B7B66" w:rsidRPr="0057318E" w:rsidRDefault="006B7B66" w:rsidP="0033478F">
      <w:pPr>
        <w:pStyle w:val="Akapitzlist1"/>
        <w:numPr>
          <w:ilvl w:val="0"/>
          <w:numId w:val="3"/>
        </w:numPr>
        <w:spacing w:before="0" w:after="0"/>
        <w:jc w:val="both"/>
        <w:rPr>
          <w:b/>
          <w:szCs w:val="24"/>
        </w:rPr>
      </w:pPr>
      <w:r w:rsidRPr="00526B3C">
        <w:rPr>
          <w:b/>
          <w:bCs/>
          <w:szCs w:val="24"/>
        </w:rPr>
        <w:t>O</w:t>
      </w:r>
      <w:r w:rsidRPr="0057318E">
        <w:rPr>
          <w:b/>
          <w:bCs/>
          <w:szCs w:val="24"/>
        </w:rPr>
        <w:t xml:space="preserve">cena ofert:  </w:t>
      </w:r>
    </w:p>
    <w:p w:rsidR="006B7B66" w:rsidRPr="0057318E" w:rsidRDefault="006B7B66" w:rsidP="0033478F">
      <w:pPr>
        <w:pStyle w:val="Akapitzlist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7318E">
        <w:rPr>
          <w:szCs w:val="24"/>
        </w:rPr>
        <w:t>Oceny ofert dokona Komisja.</w:t>
      </w:r>
    </w:p>
    <w:p w:rsidR="006B7B66" w:rsidRPr="0057318E" w:rsidRDefault="006B7B66" w:rsidP="0033478F">
      <w:pPr>
        <w:pStyle w:val="Akapitzlist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7318E">
        <w:rPr>
          <w:szCs w:val="24"/>
        </w:rPr>
        <w:t>Ocena ofert zostanie dokonana w terminie 5 dni od zakończenia naboru.</w:t>
      </w:r>
    </w:p>
    <w:p w:rsidR="006B7B66" w:rsidRPr="0057318E" w:rsidRDefault="006B7B66" w:rsidP="0033478F">
      <w:pPr>
        <w:pStyle w:val="Akapitzlist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7318E">
        <w:rPr>
          <w:szCs w:val="24"/>
        </w:rPr>
        <w:t>Kryterium wyboru oferty: 100% cena.</w:t>
      </w:r>
    </w:p>
    <w:p w:rsidR="006B7B66" w:rsidRDefault="006B7B66" w:rsidP="0033478F">
      <w:pPr>
        <w:pStyle w:val="Akapitzlist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7318E">
        <w:rPr>
          <w:szCs w:val="24"/>
        </w:rPr>
        <w:t xml:space="preserve">Informacja o wybranym podmiocie zostanie podana do publicznej wiadomości na stronie </w:t>
      </w:r>
      <w:hyperlink r:id="rId7" w:history="1">
        <w:r w:rsidRPr="0033478F">
          <w:rPr>
            <w:rStyle w:val="Hyperlink"/>
            <w:color w:val="auto"/>
            <w:szCs w:val="24"/>
            <w:u w:val="none"/>
          </w:rPr>
          <w:t>www.szlot.pl</w:t>
        </w:r>
      </w:hyperlink>
    </w:p>
    <w:p w:rsidR="006B7B66" w:rsidRPr="0057318E" w:rsidRDefault="006B7B66" w:rsidP="0033478F">
      <w:pPr>
        <w:pStyle w:val="Akapitzlist1"/>
        <w:spacing w:before="0" w:after="0"/>
        <w:ind w:left="0"/>
        <w:jc w:val="both"/>
        <w:rPr>
          <w:szCs w:val="24"/>
        </w:rPr>
      </w:pPr>
    </w:p>
    <w:p w:rsidR="006B7B66" w:rsidRPr="0057318E" w:rsidRDefault="006B7B66" w:rsidP="0033478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18E">
        <w:rPr>
          <w:rFonts w:ascii="Times New Roman" w:hAnsi="Times New Roman"/>
          <w:b/>
          <w:sz w:val="24"/>
          <w:szCs w:val="24"/>
        </w:rPr>
        <w:t>Termin wykonania zamówienia</w:t>
      </w:r>
      <w:r w:rsidRPr="0057318E">
        <w:rPr>
          <w:rFonts w:ascii="Times New Roman" w:hAnsi="Times New Roman"/>
          <w:sz w:val="24"/>
          <w:szCs w:val="24"/>
        </w:rPr>
        <w:t xml:space="preserve">: </w:t>
      </w:r>
      <w:r w:rsidRPr="0057318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0 września </w:t>
      </w:r>
      <w:r w:rsidRPr="0057318E">
        <w:rPr>
          <w:rFonts w:ascii="Times New Roman" w:hAnsi="Times New Roman"/>
          <w:b/>
          <w:sz w:val="24"/>
          <w:szCs w:val="24"/>
        </w:rPr>
        <w:t>2019 r.</w:t>
      </w:r>
      <w:bookmarkStart w:id="0" w:name="_GoBack"/>
      <w:bookmarkEnd w:id="0"/>
    </w:p>
    <w:p w:rsidR="006B7B66" w:rsidRPr="0057318E" w:rsidRDefault="006B7B66" w:rsidP="0033478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7B66" w:rsidRDefault="006B7B66" w:rsidP="0033478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18E">
        <w:rPr>
          <w:rFonts w:ascii="Times New Roman" w:hAnsi="Times New Roman"/>
          <w:b/>
          <w:sz w:val="24"/>
          <w:szCs w:val="24"/>
        </w:rPr>
        <w:t>Miejsce i termin złożenia oferty</w:t>
      </w:r>
      <w:r w:rsidRPr="0057318E">
        <w:rPr>
          <w:rFonts w:ascii="Times New Roman" w:hAnsi="Times New Roman"/>
          <w:sz w:val="24"/>
          <w:szCs w:val="24"/>
        </w:rPr>
        <w:t>:</w:t>
      </w:r>
    </w:p>
    <w:p w:rsidR="006B7B66" w:rsidRDefault="006B7B66" w:rsidP="003347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B66" w:rsidRPr="008D3F4D" w:rsidRDefault="006B7B66" w:rsidP="00F27C2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D3F4D">
        <w:rPr>
          <w:rFonts w:ascii="Times New Roman" w:hAnsi="Times New Roman"/>
          <w:sz w:val="24"/>
          <w:szCs w:val="24"/>
        </w:rPr>
        <w:t xml:space="preserve">Oferty należy składać na formularzu stanowiącym załącznik nr 1 do zapytania ofertowego,  w zamkniętej kopercie  z adnotacją „ Oferta w postępowaniu – </w:t>
      </w:r>
      <w:r>
        <w:rPr>
          <w:rFonts w:ascii="Times New Roman" w:hAnsi="Times New Roman"/>
          <w:sz w:val="24"/>
          <w:szCs w:val="24"/>
        </w:rPr>
        <w:t>Tablice infrastruktura militarna</w:t>
      </w:r>
      <w:r w:rsidRPr="008D3F4D">
        <w:rPr>
          <w:rFonts w:ascii="Times New Roman" w:hAnsi="Times New Roman"/>
          <w:sz w:val="24"/>
          <w:szCs w:val="24"/>
        </w:rPr>
        <w:t>” w siedzibie Szczecineckiej Lokalnej Organizacji Tur</w:t>
      </w:r>
      <w:r>
        <w:rPr>
          <w:rFonts w:ascii="Times New Roman" w:hAnsi="Times New Roman"/>
          <w:sz w:val="24"/>
          <w:szCs w:val="24"/>
        </w:rPr>
        <w:t xml:space="preserve">ystycznej ul. Piłsudskiego 3, </w:t>
      </w:r>
      <w:r w:rsidRPr="008D3F4D">
        <w:rPr>
          <w:rFonts w:ascii="Times New Roman" w:hAnsi="Times New Roman"/>
          <w:sz w:val="24"/>
          <w:szCs w:val="24"/>
        </w:rPr>
        <w:t xml:space="preserve">78-400 Szczecinek, lub mailowo ,także na formularzu stanowiącym załącznik nr 1 na adres </w:t>
      </w:r>
      <w:hyperlink r:id="rId8" w:history="1">
        <w:r w:rsidRPr="008D3F4D">
          <w:rPr>
            <w:rStyle w:val="Hyperlink"/>
            <w:rFonts w:ascii="Times New Roman" w:hAnsi="Times New Roman"/>
            <w:color w:val="auto"/>
            <w:sz w:val="24"/>
            <w:szCs w:val="24"/>
          </w:rPr>
          <w:t>sekretariat@szlot.pl</w:t>
        </w:r>
      </w:hyperlink>
      <w:r w:rsidRPr="008D3F4D">
        <w:rPr>
          <w:rFonts w:ascii="Times New Roman" w:hAnsi="Times New Roman"/>
          <w:sz w:val="24"/>
          <w:szCs w:val="24"/>
        </w:rPr>
        <w:t>.  W tytule maila należy podać „Oferta w postępowaniu –</w:t>
      </w:r>
      <w:r w:rsidRPr="00F27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Tablice infrastruktura militarna</w:t>
      </w:r>
      <w:r w:rsidRPr="008D3F4D">
        <w:rPr>
          <w:rFonts w:ascii="Times New Roman" w:hAnsi="Times New Roman"/>
          <w:sz w:val="24"/>
          <w:szCs w:val="24"/>
        </w:rPr>
        <w:t>”</w:t>
      </w:r>
    </w:p>
    <w:p w:rsidR="006B7B66" w:rsidRPr="008D3F4D" w:rsidRDefault="006B7B66" w:rsidP="00F27C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3F4D">
        <w:rPr>
          <w:rFonts w:ascii="Times New Roman" w:hAnsi="Times New Roman"/>
          <w:sz w:val="24"/>
          <w:szCs w:val="24"/>
        </w:rPr>
        <w:t xml:space="preserve">Termin ostateczny składania ofert 10 maja 2019 roku. Decyduje data wpływu. </w:t>
      </w:r>
    </w:p>
    <w:p w:rsidR="006B7B66" w:rsidRDefault="006B7B66" w:rsidP="0033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B66" w:rsidRPr="0057318E" w:rsidRDefault="006B7B66" w:rsidP="0033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B66" w:rsidRPr="008F775D" w:rsidRDefault="006B7B66" w:rsidP="0033478F">
      <w:pPr>
        <w:pStyle w:val="Akapitzlist1"/>
        <w:numPr>
          <w:ilvl w:val="0"/>
          <w:numId w:val="3"/>
        </w:numPr>
        <w:tabs>
          <w:tab w:val="left" w:pos="851"/>
        </w:tabs>
        <w:spacing w:before="0" w:after="0" w:line="240" w:lineRule="auto"/>
        <w:jc w:val="both"/>
        <w:rPr>
          <w:szCs w:val="24"/>
        </w:rPr>
      </w:pPr>
      <w:r w:rsidRPr="008F775D">
        <w:rPr>
          <w:szCs w:val="24"/>
        </w:rPr>
        <w:t>Kontakt z Zamawiającym:  osobą upoważnioną do kontaktowania się z oferentami jest  Olga Mroczkowska  tel. +48 94 3743403</w:t>
      </w:r>
    </w:p>
    <w:p w:rsidR="006B7B66" w:rsidRPr="0057318E" w:rsidRDefault="006B7B66" w:rsidP="0033478F">
      <w:pPr>
        <w:pStyle w:val="Akapitzlist1"/>
        <w:spacing w:before="0" w:after="0" w:line="240" w:lineRule="auto"/>
        <w:ind w:left="360"/>
        <w:jc w:val="both"/>
        <w:rPr>
          <w:szCs w:val="24"/>
        </w:rPr>
      </w:pPr>
    </w:p>
    <w:p w:rsidR="006B7B66" w:rsidRPr="00406E98" w:rsidRDefault="006B7B66" w:rsidP="0033478F">
      <w:pPr>
        <w:pStyle w:val="Akapitzlist1"/>
        <w:numPr>
          <w:ilvl w:val="0"/>
          <w:numId w:val="1"/>
        </w:numPr>
        <w:spacing w:before="0" w:after="0" w:line="240" w:lineRule="auto"/>
        <w:jc w:val="both"/>
        <w:rPr>
          <w:szCs w:val="24"/>
        </w:rPr>
      </w:pPr>
      <w:r w:rsidRPr="0057318E">
        <w:rPr>
          <w:szCs w:val="24"/>
        </w:rPr>
        <w:t xml:space="preserve">Zapytanie ofertowe zamieszczono na </w:t>
      </w:r>
      <w:r w:rsidRPr="00406E98">
        <w:rPr>
          <w:szCs w:val="24"/>
        </w:rPr>
        <w:t>s</w:t>
      </w:r>
      <w:r w:rsidRPr="0033478F">
        <w:rPr>
          <w:szCs w:val="24"/>
        </w:rPr>
        <w:t xml:space="preserve">tronie </w:t>
      </w:r>
      <w:hyperlink r:id="rId9" w:history="1">
        <w:r w:rsidRPr="0033478F">
          <w:rPr>
            <w:rStyle w:val="Hyperlink"/>
            <w:color w:val="auto"/>
            <w:szCs w:val="24"/>
            <w:u w:val="none"/>
          </w:rPr>
          <w:t>www.szlot.pl</w:t>
        </w:r>
      </w:hyperlink>
    </w:p>
    <w:p w:rsidR="006B7B66" w:rsidRDefault="006B7B66" w:rsidP="0033478F">
      <w:pPr>
        <w:pStyle w:val="Akapitzlist1"/>
        <w:spacing w:before="0" w:after="0" w:line="240" w:lineRule="auto"/>
        <w:ind w:left="0"/>
        <w:jc w:val="both"/>
        <w:rPr>
          <w:szCs w:val="24"/>
        </w:rPr>
      </w:pPr>
    </w:p>
    <w:p w:rsidR="006B7B66" w:rsidRPr="0057318E" w:rsidRDefault="006B7B66" w:rsidP="0033478F">
      <w:pPr>
        <w:pStyle w:val="Akapitzlist1"/>
        <w:spacing w:before="0" w:after="0" w:line="240" w:lineRule="auto"/>
        <w:ind w:left="360"/>
        <w:jc w:val="both"/>
        <w:rPr>
          <w:szCs w:val="24"/>
        </w:rPr>
      </w:pPr>
    </w:p>
    <w:p w:rsidR="006B7B66" w:rsidRDefault="006B7B66" w:rsidP="0033478F">
      <w:pPr>
        <w:pStyle w:val="Akapitzlist1"/>
        <w:numPr>
          <w:ilvl w:val="0"/>
          <w:numId w:val="1"/>
        </w:numPr>
        <w:spacing w:before="0" w:after="0" w:line="240" w:lineRule="auto"/>
        <w:jc w:val="both"/>
        <w:rPr>
          <w:szCs w:val="24"/>
        </w:rPr>
      </w:pPr>
      <w:r w:rsidRPr="0057318E">
        <w:rPr>
          <w:szCs w:val="24"/>
        </w:rPr>
        <w:t xml:space="preserve">Zamawiający zastrzega sobie prawo do unieważnienia niniejszego postępowania bez          podania uzasadnienia lub podjęcia negocjacji z oferentami w przypadku, gdy          zaproponowane oferty cenowe przekroczą kwotę, jaka Zamawiający może przeznaczyć na realizację niniejszego zamówienia. </w:t>
      </w:r>
    </w:p>
    <w:p w:rsidR="006B7B66" w:rsidRPr="0057318E" w:rsidRDefault="006B7B66" w:rsidP="0033478F">
      <w:pPr>
        <w:pStyle w:val="Akapitzlist1"/>
        <w:spacing w:before="0" w:after="0" w:line="240" w:lineRule="auto"/>
        <w:ind w:left="360"/>
        <w:jc w:val="both"/>
        <w:rPr>
          <w:szCs w:val="24"/>
        </w:rPr>
      </w:pPr>
    </w:p>
    <w:p w:rsidR="006B7B66" w:rsidRDefault="006B7B66" w:rsidP="0033478F">
      <w:pPr>
        <w:pStyle w:val="Akapitzlist1"/>
        <w:numPr>
          <w:ilvl w:val="0"/>
          <w:numId w:val="1"/>
        </w:numPr>
        <w:spacing w:before="0" w:after="0" w:line="240" w:lineRule="auto"/>
        <w:jc w:val="both"/>
        <w:rPr>
          <w:szCs w:val="24"/>
        </w:rPr>
      </w:pPr>
      <w:r w:rsidRPr="0057318E">
        <w:rPr>
          <w:szCs w:val="24"/>
        </w:rPr>
        <w:t xml:space="preserve">Złożenie ofert nie jest wiążące dla Zamawiającego. Wykonawcy, których oferty nie zostaną wybrane nie mogą zgłaszać żadnych roszczeń względem SzLOT-u z tytułu otrzymania niniejszego zapytania ofertowego oraz przygotowania i złożenia oferty na to zapytanie. </w:t>
      </w:r>
    </w:p>
    <w:p w:rsidR="006B7B66" w:rsidRDefault="006B7B66" w:rsidP="0033478F">
      <w:pPr>
        <w:pStyle w:val="Akapitzlist1"/>
        <w:spacing w:before="0" w:after="0" w:line="240" w:lineRule="auto"/>
        <w:ind w:left="0"/>
        <w:jc w:val="both"/>
        <w:rPr>
          <w:szCs w:val="24"/>
        </w:rPr>
      </w:pPr>
    </w:p>
    <w:p w:rsidR="006B7B66" w:rsidRPr="0057318E" w:rsidRDefault="006B7B66" w:rsidP="0033478F">
      <w:pPr>
        <w:pStyle w:val="Akapitzlist1"/>
        <w:spacing w:before="0" w:after="0" w:line="240" w:lineRule="auto"/>
        <w:ind w:left="360"/>
        <w:jc w:val="both"/>
        <w:rPr>
          <w:szCs w:val="24"/>
        </w:rPr>
      </w:pPr>
    </w:p>
    <w:p w:rsidR="006B7B66" w:rsidRPr="0057318E" w:rsidRDefault="006B7B66" w:rsidP="0033478F">
      <w:pPr>
        <w:pStyle w:val="Akapitzlist1"/>
        <w:numPr>
          <w:ilvl w:val="0"/>
          <w:numId w:val="1"/>
        </w:numPr>
        <w:spacing w:before="0" w:after="0" w:line="240" w:lineRule="auto"/>
        <w:jc w:val="both"/>
        <w:rPr>
          <w:szCs w:val="24"/>
        </w:rPr>
      </w:pPr>
      <w:r w:rsidRPr="0057318E">
        <w:rPr>
          <w:b/>
          <w:szCs w:val="24"/>
        </w:rPr>
        <w:t xml:space="preserve">Załączniki do zapytania ofertowego: </w:t>
      </w:r>
      <w:r w:rsidRPr="0057318E">
        <w:rPr>
          <w:szCs w:val="24"/>
        </w:rPr>
        <w:t>Nr 1 formularz oferty.</w:t>
      </w:r>
    </w:p>
    <w:p w:rsidR="006B7B66" w:rsidRPr="0057318E" w:rsidRDefault="006B7B66" w:rsidP="0033478F">
      <w:pPr>
        <w:jc w:val="both"/>
        <w:rPr>
          <w:rFonts w:ascii="Times New Roman" w:hAnsi="Times New Roman"/>
          <w:sz w:val="24"/>
          <w:szCs w:val="24"/>
        </w:rPr>
      </w:pPr>
    </w:p>
    <w:p w:rsidR="006B7B66" w:rsidRDefault="006B7B66"/>
    <w:sectPr w:rsidR="006B7B66" w:rsidSect="0087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672E"/>
    <w:multiLevelType w:val="hybridMultilevel"/>
    <w:tmpl w:val="E8BCFC8E"/>
    <w:lvl w:ilvl="0" w:tplc="BDB2DD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4F2518"/>
    <w:multiLevelType w:val="hybridMultilevel"/>
    <w:tmpl w:val="62BC2534"/>
    <w:lvl w:ilvl="0" w:tplc="0C06C6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75C5F0E"/>
    <w:multiLevelType w:val="hybridMultilevel"/>
    <w:tmpl w:val="13E8F2A0"/>
    <w:lvl w:ilvl="0" w:tplc="65E4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78F"/>
    <w:rsid w:val="000628BF"/>
    <w:rsid w:val="000D2DD8"/>
    <w:rsid w:val="002043DE"/>
    <w:rsid w:val="0030214D"/>
    <w:rsid w:val="0033478F"/>
    <w:rsid w:val="0034685F"/>
    <w:rsid w:val="00356205"/>
    <w:rsid w:val="00397FE4"/>
    <w:rsid w:val="00406E98"/>
    <w:rsid w:val="004C2DCF"/>
    <w:rsid w:val="00526B3C"/>
    <w:rsid w:val="0057318E"/>
    <w:rsid w:val="005B58C9"/>
    <w:rsid w:val="006352BD"/>
    <w:rsid w:val="00673EFE"/>
    <w:rsid w:val="006B7B66"/>
    <w:rsid w:val="006D6D47"/>
    <w:rsid w:val="0070130A"/>
    <w:rsid w:val="00765F68"/>
    <w:rsid w:val="008777DB"/>
    <w:rsid w:val="008C2A25"/>
    <w:rsid w:val="008D3F4D"/>
    <w:rsid w:val="008E4202"/>
    <w:rsid w:val="008F775D"/>
    <w:rsid w:val="00912AB6"/>
    <w:rsid w:val="00935405"/>
    <w:rsid w:val="00985E90"/>
    <w:rsid w:val="009B0459"/>
    <w:rsid w:val="009B290A"/>
    <w:rsid w:val="009D527C"/>
    <w:rsid w:val="009F2E3B"/>
    <w:rsid w:val="00A53C7B"/>
    <w:rsid w:val="00A7442A"/>
    <w:rsid w:val="00A914FB"/>
    <w:rsid w:val="00AA4208"/>
    <w:rsid w:val="00AB1613"/>
    <w:rsid w:val="00B16D68"/>
    <w:rsid w:val="00CD3036"/>
    <w:rsid w:val="00DF2A56"/>
    <w:rsid w:val="00E3133B"/>
    <w:rsid w:val="00E956CA"/>
    <w:rsid w:val="00F21FC9"/>
    <w:rsid w:val="00F27C2D"/>
    <w:rsid w:val="00F7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8F"/>
    <w:pPr>
      <w:spacing w:after="200" w:line="276" w:lineRule="auto"/>
      <w:jc w:val="center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3478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33478F"/>
    <w:pPr>
      <w:spacing w:before="360" w:after="360"/>
      <w:ind w:left="720"/>
      <w:contextualSpacing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526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lo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l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lo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516</Words>
  <Characters>3098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adamobog</dc:creator>
  <cp:keywords/>
  <dc:description/>
  <cp:lastModifiedBy>adamobog</cp:lastModifiedBy>
  <cp:revision>11</cp:revision>
  <cp:lastPrinted>2019-04-25T06:47:00Z</cp:lastPrinted>
  <dcterms:created xsi:type="dcterms:W3CDTF">2019-04-11T09:44:00Z</dcterms:created>
  <dcterms:modified xsi:type="dcterms:W3CDTF">2019-04-25T06:47:00Z</dcterms:modified>
</cp:coreProperties>
</file>